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A" w:rsidRDefault="00CF7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80A" w:rsidRDefault="00D24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KARTA ZGŁOSZENIA</w:t>
      </w:r>
    </w:p>
    <w:p w:rsidR="00CF780A" w:rsidRDefault="00D2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Placówki Wsparcia Dziennego dla Dzieci i Młodzieży w Słomnikach</w:t>
      </w:r>
    </w:p>
    <w:p w:rsidR="00CF780A" w:rsidRDefault="00CF780A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80A" w:rsidRDefault="00CF780A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80A" w:rsidRDefault="00D2421F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Uczestnika (Rodzica) Placówki</w:t>
      </w:r>
    </w:p>
    <w:tbl>
      <w:tblPr>
        <w:tblW w:w="104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477"/>
        <w:gridCol w:w="512"/>
        <w:gridCol w:w="2241"/>
        <w:gridCol w:w="2125"/>
        <w:gridCol w:w="3062"/>
      </w:tblGrid>
      <w:tr w:rsidR="00CF780A">
        <w:trPr>
          <w:trHeight w:val="600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(imiona):</w:t>
            </w:r>
          </w:p>
        </w:tc>
        <w:tc>
          <w:tcPr>
            <w:tcW w:w="2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80A">
        <w:trPr>
          <w:trHeight w:val="580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2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urodzenia: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80A">
        <w:trPr>
          <w:trHeight w:val="351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kobieta                               □ mężczyzna</w:t>
            </w:r>
          </w:p>
        </w:tc>
      </w:tr>
      <w:tr w:rsidR="00CF780A">
        <w:trPr>
          <w:trHeight w:val="620"/>
        </w:trPr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Wiek w chwili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przystąpienia do projektu</w:t>
            </w:r>
          </w:p>
        </w:tc>
        <w:tc>
          <w:tcPr>
            <w:tcW w:w="7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80A">
        <w:trPr>
          <w:trHeight w:val="476"/>
        </w:trPr>
        <w:tc>
          <w:tcPr>
            <w:tcW w:w="104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CF780A">
        <w:trPr>
          <w:trHeight w:val="33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Ulica:</w:t>
            </w:r>
          </w:p>
          <w:p w:rsidR="00CF780A" w:rsidRDefault="00CF780A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tabs>
                <w:tab w:val="left" w:pos="4485"/>
              </w:tabs>
              <w:spacing w:after="0"/>
              <w:ind w:right="1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Nr domu/lokalu: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Województwo:</w:t>
            </w:r>
          </w:p>
          <w:p w:rsidR="00CF780A" w:rsidRDefault="00CF780A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tabs>
                <w:tab w:val="left" w:pos="4485"/>
              </w:tabs>
              <w:spacing w:after="0"/>
              <w:ind w:right="5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Powiat: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Miejscowość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 kod pocztowy: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tabs>
                <w:tab w:val="left" w:pos="4485"/>
              </w:tabs>
              <w:spacing w:after="0"/>
              <w:ind w:right="1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gimnazjalne </w:t>
            </w: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  <w:p w:rsidR="00CF780A" w:rsidRDefault="00D242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niższe niż podstawowe   □</w:t>
            </w:r>
          </w:p>
          <w:p w:rsidR="00CF780A" w:rsidRDefault="00D242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□</w:t>
            </w:r>
          </w:p>
          <w:p w:rsidR="00CF780A" w:rsidRDefault="00D242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policealne                        □</w:t>
            </w:r>
          </w:p>
          <w:p w:rsidR="00CF780A" w:rsidRDefault="00D242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ponadgimnazjalne           □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wyższe                             □</w:t>
            </w: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osoby na rynku pracy      w chwili przystąpienia do projektu:</w:t>
            </w: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Osoba bierna zawodowo                                                                  </w:t>
            </w:r>
            <w:bookmarkStart w:id="0" w:name="__DdeLink__469_3351233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bookmarkEnd w:id="0"/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tym: osoba ucząca się                                                          □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osoba nieuczestnicząca w szkoleniu lub kształceniu  □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inne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□                                                                                                                                                                          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bezrobotna zarejestrowana w ewidencji urzędu pracy          □  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w 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B6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długotrwale </w:t>
            </w:r>
            <w:r w:rsidR="00B622AB">
              <w:rPr>
                <w:rFonts w:ascii="Times New Roman" w:eastAsia="Times New Roman" w:hAnsi="Times New Roman" w:cs="Times New Roman"/>
                <w:sz w:val="20"/>
                <w:szCs w:val="20"/>
              </w:rPr>
              <w:t>bezrobotna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□  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 bezrobotna niezarejestrowana w ewidencji urzędu pracy     □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tym:</w:t>
            </w:r>
            <w:r w:rsidR="00B6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długotrwale bezrobotna      □  </w:t>
            </w:r>
          </w:p>
          <w:p w:rsidR="00CF780A" w:rsidRDefault="00D2421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Osoba pracująca                                                                               □</w:t>
            </w: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osoba jest zatrudniona w:</w:t>
            </w: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</w:pPr>
            <w:r>
              <w:rPr>
                <w:rFonts w:ascii="Times New Roman" w:hAnsi="Times New Roman"/>
              </w:rPr>
              <w:t xml:space="preserve">W administracji rządowej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  <w:p w:rsidR="00CF780A" w:rsidRDefault="00D2421F">
            <w:pPr>
              <w:spacing w:after="0"/>
            </w:pPr>
            <w:r>
              <w:rPr>
                <w:rFonts w:ascii="Times New Roman" w:hAnsi="Times New Roman"/>
              </w:rPr>
              <w:t>W administracji samorządow</w:t>
            </w:r>
            <w:r>
              <w:rPr>
                <w:rFonts w:ascii="Times New Roman" w:hAnsi="Times New Roman"/>
              </w:rPr>
              <w:t xml:space="preserve">ej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  <w:p w:rsidR="00CF780A" w:rsidRDefault="00D2421F">
            <w:pPr>
              <w:spacing w:after="0"/>
            </w:pPr>
            <w:r>
              <w:rPr>
                <w:rFonts w:ascii="Times New Roman" w:hAnsi="Times New Roman"/>
              </w:rPr>
              <w:t xml:space="preserve">Inne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  <w:p w:rsidR="00CF780A" w:rsidRDefault="00D2421F">
            <w:pPr>
              <w:spacing w:after="0"/>
            </w:pPr>
            <w:r>
              <w:rPr>
                <w:rFonts w:ascii="Times New Roman" w:hAnsi="Times New Roman"/>
              </w:rPr>
              <w:t xml:space="preserve">W MMŚP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  <w:p w:rsidR="00CF780A" w:rsidRDefault="00D2421F">
            <w:pPr>
              <w:spacing w:after="0"/>
            </w:pPr>
            <w:r>
              <w:rPr>
                <w:rFonts w:ascii="Times New Roman" w:hAnsi="Times New Roman"/>
              </w:rPr>
              <w:t xml:space="preserve">W organizacji pozarządowej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  <w:p w:rsidR="00CF780A" w:rsidRDefault="00D2421F">
            <w:pPr>
              <w:spacing w:after="0"/>
            </w:pPr>
            <w:r>
              <w:rPr>
                <w:rFonts w:ascii="Times New Roman" w:hAnsi="Times New Roman"/>
              </w:rPr>
              <w:t xml:space="preserve">Prowadząca działalność na własny rachunek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Wykonywany zawód:</w:t>
            </w:r>
          </w:p>
          <w:p w:rsidR="00CF780A" w:rsidRDefault="00CF780A">
            <w:pPr>
              <w:spacing w:after="0"/>
              <w:rPr>
                <w:b/>
                <w:bCs/>
              </w:rPr>
            </w:pP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</w:pP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</w:pPr>
            <w:r>
              <w:rPr>
                <w:b/>
                <w:bCs/>
              </w:rPr>
              <w:t>Nazwa pracodawcy</w:t>
            </w:r>
          </w:p>
          <w:p w:rsidR="00CF780A" w:rsidRDefault="00CF780A">
            <w:pPr>
              <w:spacing w:after="0"/>
              <w:rPr>
                <w:b/>
                <w:bCs/>
              </w:rPr>
            </w:pP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0"/>
            </w:pPr>
          </w:p>
          <w:p w:rsidR="00CF780A" w:rsidRDefault="00CF780A">
            <w:pPr>
              <w:spacing w:after="0"/>
            </w:pP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Osoba należąca do mniejszości narodowej lub etnicznej, migrant, osoba obcego pochodzenia:</w:t>
            </w: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□ NIE              □ ODMOWA PODANIA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FORMACJI</w:t>
            </w: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bezdomna lub dotknięta wykluczeniem z dostępu do mieszkań:</w:t>
            </w: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□ NIE            □ ODMOWA PODANIA INFORMACJI </w:t>
            </w:r>
          </w:p>
        </w:tc>
      </w:tr>
      <w:tr w:rsidR="00CF780A">
        <w:trPr>
          <w:trHeight w:val="642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tabs>
                <w:tab w:val="left" w:pos="4485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niepełnosprawnościami:</w:t>
            </w: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□ NIE              □ ODMOWA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PODANIA INFORMACJI</w:t>
            </w:r>
          </w:p>
        </w:tc>
      </w:tr>
      <w:tr w:rsidR="00CF780A">
        <w:trPr>
          <w:trHeight w:val="311"/>
        </w:trPr>
        <w:tc>
          <w:tcPr>
            <w:tcW w:w="2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w innej, niekorzystnej sytuacji społecznej (innej niż wymienione powyżej)</w:t>
            </w:r>
          </w:p>
        </w:tc>
        <w:tc>
          <w:tcPr>
            <w:tcW w:w="74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□ NIE             □ ODMOWA PODANIA INFORMACJI</w:t>
            </w:r>
          </w:p>
        </w:tc>
      </w:tr>
    </w:tbl>
    <w:p w:rsidR="00CF780A" w:rsidRDefault="00CF780A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0A" w:rsidRDefault="00D2421F">
      <w:pPr>
        <w:pStyle w:val="Akapitzlist"/>
        <w:numPr>
          <w:ilvl w:val="0"/>
          <w:numId w:val="2"/>
        </w:numPr>
        <w:spacing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informacyjna o rodzinie</w:t>
      </w:r>
    </w:p>
    <w:tbl>
      <w:tblPr>
        <w:tblW w:w="104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801"/>
        <w:gridCol w:w="7632"/>
      </w:tblGrid>
      <w:tr w:rsidR="00CF780A">
        <w:trPr>
          <w:trHeight w:val="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osób w rodzinie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24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80A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Sytuacja materialna rodziny </w:t>
            </w:r>
          </w:p>
          <w:p w:rsidR="00CF780A" w:rsidRDefault="00D2421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(według własnej oceny)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bardzo dobra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dobra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przeciętna </w:t>
            </w:r>
          </w:p>
          <w:p w:rsidR="00CF780A" w:rsidRDefault="00D2421F">
            <w:pPr>
              <w:spacing w:after="240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zła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□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bardzo zła</w:t>
            </w:r>
          </w:p>
        </w:tc>
      </w:tr>
      <w:tr w:rsidR="00CF780A">
        <w:trPr>
          <w:trHeight w:val="832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Nazwisko kuratora sądowego </w:t>
            </w:r>
          </w:p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(Jeśli rodzina lub członek rodziny ma nadzór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kuratorski)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CF780A">
            <w:pPr>
              <w:spacing w:after="240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780A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Czy rodzina korzysta ze świadczeń pomocy społecznej lub kwalifikuje się do niej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w tym  korzysta z Programu Operacyjnym Pomoc Żywnościowa?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 </w:t>
            </w:r>
          </w:p>
        </w:tc>
      </w:tr>
      <w:tr w:rsidR="00CF780A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 jedno z rodziców jest osobą bezrobotną lub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bierną zawodowo?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240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</w:t>
            </w:r>
          </w:p>
        </w:tc>
      </w:tr>
      <w:tr w:rsidR="00CF780A">
        <w:trPr>
          <w:trHeight w:val="1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Niepełnosprawność dziecka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□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znacznym stopniu niepełnosprawności</w:t>
            </w:r>
          </w:p>
          <w:p w:rsidR="00CF780A" w:rsidRDefault="00D242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□ 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umiarkowanym stopniu niepełnosprawności</w:t>
            </w:r>
          </w:p>
          <w:p w:rsidR="00CF780A" w:rsidRDefault="00D2421F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niepełnosprawność sprzężona z zaburze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niami psychicznymi</w:t>
            </w:r>
          </w:p>
        </w:tc>
      </w:tr>
      <w:tr w:rsidR="00CF780A">
        <w:trPr>
          <w:trHeight w:val="52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Samotne rodzicielstwo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</w:t>
            </w:r>
          </w:p>
        </w:tc>
      </w:tr>
      <w:tr w:rsidR="00CF780A">
        <w:trPr>
          <w:trHeight w:val="540"/>
        </w:trPr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:rsidR="00CF780A" w:rsidRDefault="00D2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Niepełnosprawność rodzica/opiekuna</w:t>
            </w:r>
          </w:p>
        </w:tc>
        <w:tc>
          <w:tcPr>
            <w:tcW w:w="7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F780A" w:rsidRDefault="00D2421F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□ TAK                             □ NIE          </w:t>
            </w:r>
          </w:p>
        </w:tc>
      </w:tr>
    </w:tbl>
    <w:p w:rsidR="00CF780A" w:rsidRDefault="00CF7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F780A" w:rsidRDefault="00CF78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F780A" w:rsidRDefault="00CF780A">
      <w:pPr>
        <w:jc w:val="center"/>
        <w:rPr>
          <w:rFonts w:ascii="Times New Roman" w:eastAsia="Times New Roman" w:hAnsi="Times New Roman" w:cs="Times New Roman"/>
          <w:b/>
        </w:rPr>
      </w:pPr>
    </w:p>
    <w:p w:rsidR="00CF780A" w:rsidRDefault="00CF780A">
      <w:pPr>
        <w:jc w:val="center"/>
        <w:rPr>
          <w:rFonts w:ascii="Times New Roman" w:eastAsia="Times New Roman" w:hAnsi="Times New Roman" w:cs="Times New Roman"/>
          <w:b/>
        </w:rPr>
      </w:pPr>
    </w:p>
    <w:p w:rsidR="00CF780A" w:rsidRDefault="00D2421F">
      <w:pPr>
        <w:jc w:val="center"/>
        <w:rPr>
          <w:rFonts w:ascii="Times New Roman" w:eastAsia="Times New Roman" w:hAnsi="Times New Roman" w:cs="Times New Roman"/>
          <w:b/>
        </w:rPr>
      </w:pPr>
      <w:bookmarkStart w:id="1" w:name="_2heigj7bmoas"/>
      <w:bookmarkStart w:id="2" w:name="_30k2yrjivxay"/>
      <w:bookmarkEnd w:id="1"/>
      <w:bookmarkEnd w:id="2"/>
      <w:r>
        <w:rPr>
          <w:rFonts w:ascii="Times New Roman" w:eastAsia="Times New Roman" w:hAnsi="Times New Roman" w:cs="Times New Roman"/>
          <w:b/>
        </w:rPr>
        <w:t>OŚWIADCZENIE UCZESTNIKA PROJEKTU</w:t>
      </w:r>
    </w:p>
    <w:p w:rsidR="00CF780A" w:rsidRDefault="00D2421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związku z przystąpieniem do projektu pn.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„Aktywne Słomniki - utworzenie i prowadzenie Placówki Wsparcia Dziennego dla dzieci i młodzieży”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oświadczam, że przyjmuję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wiadomości, iż:</w:t>
      </w:r>
    </w:p>
    <w:p w:rsidR="00CF780A" w:rsidRDefault="00D2421F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danych osobowych przetwarzanych w ramach zbioru danyc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 „Regionalny Program Operacyjny Województwa Małopolskiego 2014–2020”, jest Zarząd Województwa Małopolskiego stanowiący Instytucj</w:t>
      </w:r>
      <w:r>
        <w:rPr>
          <w:rFonts w:ascii="Times New Roman" w:eastAsia="Times New Roman" w:hAnsi="Times New Roman" w:cs="Times New Roman"/>
          <w:sz w:val="20"/>
          <w:szCs w:val="20"/>
        </w:rPr>
        <w:t>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Zarządzając</w:t>
      </w:r>
      <w:r>
        <w:rPr>
          <w:rFonts w:ascii="Times New Roman" w:eastAsia="Times New Roman" w:hAnsi="Times New Roman" w:cs="Times New Roman"/>
          <w:sz w:val="20"/>
          <w:szCs w:val="20"/>
        </w:rPr>
        <w:t>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dla Regionaln</w:t>
      </w:r>
      <w:r>
        <w:rPr>
          <w:rFonts w:ascii="Times New Roman" w:eastAsia="Times New Roman" w:hAnsi="Times New Roman" w:cs="Times New Roman"/>
          <w:sz w:val="20"/>
          <w:szCs w:val="20"/>
        </w:rPr>
        <w:t>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Program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Operacyjn</w:t>
      </w:r>
      <w:r>
        <w:rPr>
          <w:rFonts w:ascii="Times New Roman" w:eastAsia="Times New Roman" w:hAnsi="Times New Roman" w:cs="Times New Roman"/>
          <w:sz w:val="20"/>
          <w:szCs w:val="20"/>
        </w:rPr>
        <w:t>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Województwa Małopolskiego na lata 2014-2020 z siedzibą w Krakowie przy 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ul. Basztowej 22, 31-156 Kraków, adres do korespondencji: ul. Racławicka 56, 30-017 Kraków.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Administratorem moich danych osobowych przetwarzanych w ramach zbioru „Centralny system teleinformatyczny wspierający realizację programów operacyjnych” jest minist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 właściwy do spraw rozwoju z siedzibą w Warszawie przy   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Wspólna 2/4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00-</w:t>
      </w:r>
      <w:r>
        <w:rPr>
          <w:rFonts w:ascii="Times New Roman" w:eastAsia="Times New Roman" w:hAnsi="Times New Roman" w:cs="Times New Roman"/>
          <w:sz w:val="20"/>
          <w:szCs w:val="20"/>
        </w:rPr>
        <w:t>926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Warszawa.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Przetwarzanie moich danych osobowych jest zgodne z prawem i sp</w:t>
      </w:r>
      <w:r>
        <w:rPr>
          <w:rFonts w:ascii="Times New Roman" w:eastAsia="Times New Roman" w:hAnsi="Times New Roman" w:cs="Times New Roman"/>
          <w:sz w:val="20"/>
          <w:szCs w:val="20"/>
        </w:rPr>
        <w:t>ełnia warunki, o których mowa w art. 6 ust. 1 lit. c) oraz 9 ust. 2 lit. g) Rozporządzenia Parlament</w:t>
      </w:r>
      <w:r>
        <w:rPr>
          <w:rFonts w:ascii="Times New Roman" w:eastAsia="Times New Roman" w:hAnsi="Times New Roman" w:cs="Times New Roman"/>
          <w:sz w:val="20"/>
          <w:szCs w:val="20"/>
        </w:rPr>
        <w:t>u Europejskiego i Rady (UE)2016/679 - dane osobowe są niezbędne dla realizacji Regionalnego programu Operacyjnego Województwa Małopolskiego na lata 2014 - 2020 na podstawie:</w:t>
      </w:r>
    </w:p>
    <w:p w:rsidR="00CF780A" w:rsidRDefault="00D2421F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rozporządzenia Parlamentu Europejskiego i Rady (UE) nr 1303/2013 z dnia </w:t>
      </w:r>
      <w:r>
        <w:rPr>
          <w:rFonts w:ascii="Times New Roman" w:eastAsia="Times New Roman" w:hAnsi="Times New Roman" w:cs="Times New Roman"/>
          <w:sz w:val="20"/>
          <w:szCs w:val="20"/>
        </w:rPr>
        <w:t>17 grudni</w:t>
      </w:r>
      <w:r>
        <w:rPr>
          <w:rFonts w:ascii="Times New Roman" w:eastAsia="Times New Roman" w:hAnsi="Times New Roman" w:cs="Times New Roman"/>
          <w:sz w:val="20"/>
          <w:szCs w:val="20"/>
        </w:rPr>
        <w:t>a 2013 r. ustanawiającego wspólne przepisy dotyczące Europejskiego Funduszu Rozwoju Regionalnego, Europejskiego Funduszu Społecznego, Funduszu Spójności, Europejskiego Funduszu Rolnego na rzecz Rozwoju Obszarów Wiejskich oraz Europejskiego Funduszu Morskie</w:t>
      </w:r>
      <w:r>
        <w:rPr>
          <w:rFonts w:ascii="Times New Roman" w:eastAsia="Times New Roman" w:hAnsi="Times New Roman" w:cs="Times New Roman"/>
          <w:sz w:val="20"/>
          <w:szCs w:val="20"/>
        </w:rPr>
        <w:t>go i Rybackiego oraz ustanawiające przepisy ogólne dotyczące Europejskiego Funduszu Rozwoju Regionalnego, Europejskiego Funduszu Społecznego, Funduszu Spójności i Europejskiego Funduszu Morskiego i Rybackiego oraz uchylające</w:t>
      </w:r>
      <w:r w:rsidR="00B622AB">
        <w:rPr>
          <w:rFonts w:ascii="Times New Roman" w:eastAsia="Times New Roman" w:hAnsi="Times New Roman" w:cs="Times New Roman"/>
          <w:sz w:val="20"/>
          <w:szCs w:val="20"/>
        </w:rPr>
        <w:t xml:space="preserve"> rozporządzenie Rady (WE)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nr 1083/2006,</w:t>
      </w:r>
    </w:p>
    <w:p w:rsidR="00CF780A" w:rsidRDefault="00D2421F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1081/2006,</w:t>
      </w:r>
    </w:p>
    <w:p w:rsidR="00CF780A" w:rsidRDefault="00D2421F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ustawy z dnia 11 lipca 2014 r. o zasadach reali</w:t>
      </w:r>
      <w:r>
        <w:rPr>
          <w:rFonts w:ascii="Times New Roman" w:eastAsia="Times New Roman" w:hAnsi="Times New Roman" w:cs="Times New Roman"/>
          <w:sz w:val="20"/>
          <w:szCs w:val="20"/>
        </w:rPr>
        <w:t>zacji programów w zakresie polityki</w:t>
      </w:r>
      <w:r w:rsidR="00B622AB">
        <w:rPr>
          <w:rFonts w:ascii="Times New Roman" w:eastAsia="Times New Roman" w:hAnsi="Times New Roman" w:cs="Times New Roman"/>
          <w:sz w:val="20"/>
          <w:szCs w:val="20"/>
        </w:rPr>
        <w:t xml:space="preserve"> spójności finansowanych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perspektywie finansowej 2014–2020;</w:t>
      </w:r>
    </w:p>
    <w:p w:rsidR="00CF780A" w:rsidRDefault="00D2421F">
      <w:pPr>
        <w:numPr>
          <w:ilvl w:val="0"/>
          <w:numId w:val="4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rozporządzenia wykonawczego Komisji (UE) nr 1011/2014 z dnia 22 września 2014 r. ustanawiające szczegółowe przepisy wykonawcze do rozporządzenia Parlam</w:t>
      </w:r>
      <w:r>
        <w:rPr>
          <w:rFonts w:ascii="Times New Roman" w:eastAsia="Times New Roman" w:hAnsi="Times New Roman" w:cs="Times New Roman"/>
          <w:sz w:val="20"/>
          <w:szCs w:val="20"/>
        </w:rPr>
        <w:t>entu Europejskiego i Rady (UE) nr 1303/2013 w odniesieniu do wzorów służących do przekazywania Komisji określonych informacji oraz szczegółowe przepisy dotyczące wymiany informacji między beneficjentami a instytucjami zarządzającymi, certyfikującymi, audyt</w:t>
      </w:r>
      <w:r w:rsidR="00B622AB">
        <w:rPr>
          <w:rFonts w:ascii="Times New Roman" w:eastAsia="Times New Roman" w:hAnsi="Times New Roman" w:cs="Times New Roman"/>
          <w:sz w:val="20"/>
          <w:szCs w:val="20"/>
        </w:rPr>
        <w:t xml:space="preserve">owymi </w:t>
      </w:r>
      <w:r>
        <w:rPr>
          <w:rFonts w:ascii="Times New Roman" w:eastAsia="Times New Roman" w:hAnsi="Times New Roman" w:cs="Times New Roman"/>
          <w:sz w:val="20"/>
          <w:szCs w:val="20"/>
        </w:rPr>
        <w:t>i pośredniczącymi.</w:t>
      </w:r>
    </w:p>
    <w:p w:rsidR="00CF780A" w:rsidRDefault="00D2421F">
      <w:pPr>
        <w:numPr>
          <w:ilvl w:val="1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odniesieniu do zbioru Centralny system teleinformatyczny wspierający realizację programów operacyjnych: </w:t>
      </w:r>
    </w:p>
    <w:p w:rsidR="00CF780A" w:rsidRDefault="00D2421F">
      <w:pPr>
        <w:numPr>
          <w:ilvl w:val="0"/>
          <w:numId w:val="5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rozporządzenia Parlamentu Europejskiego i Rady (UE) nr 1303/2013 z dnia </w:t>
      </w:r>
      <w:r>
        <w:rPr>
          <w:rFonts w:ascii="Times New Roman" w:eastAsia="Times New Roman" w:hAnsi="Times New Roman" w:cs="Times New Roman"/>
          <w:sz w:val="20"/>
          <w:szCs w:val="20"/>
        </w:rPr>
        <w:t>17 grudnia 2013 r. ustanawiającego w</w:t>
      </w:r>
      <w:r>
        <w:rPr>
          <w:rFonts w:ascii="Times New Roman" w:eastAsia="Times New Roman" w:hAnsi="Times New Roman" w:cs="Times New Roman"/>
          <w:sz w:val="20"/>
          <w:szCs w:val="20"/>
        </w:rPr>
        <w:t>spólne przepisy dotyczące Europejskiego Funduszu Rozwoju Regionalnego, Europejskiego Funduszu Społecznego, Funduszu Spójności, Europejskiego Funduszu Rolnego na rzecz Rozwoju Obszarów Wiejskich oraz Europejskiego Funduszu Morskiego i Rybackiego oraz ustana</w:t>
      </w:r>
      <w:r>
        <w:rPr>
          <w:rFonts w:ascii="Times New Roman" w:eastAsia="Times New Roman" w:hAnsi="Times New Roman" w:cs="Times New Roman"/>
          <w:sz w:val="20"/>
          <w:szCs w:val="20"/>
        </w:rPr>
        <w:t>wiającego przepisy ogólne dotyczące Europejskiego Funduszu Rozwoju Regionalnego, Europejskiego Funduszu Społecznego, Funduszu Spójności i Europejskiego Funduszu Morskiego i Rybackiego oraz uchylającego rozporządzenie Rady (WE)         nr 1083/2006,</w:t>
      </w:r>
    </w:p>
    <w:p w:rsidR="00CF780A" w:rsidRDefault="00D2421F">
      <w:pPr>
        <w:numPr>
          <w:ilvl w:val="0"/>
          <w:numId w:val="5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rozporz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ądzenia Parlamentu Europejskiego i Rady (UE) nr 1304/2013 z dnia </w:t>
      </w:r>
      <w:r>
        <w:rPr>
          <w:rFonts w:ascii="Times New Roman" w:eastAsia="Times New Roman" w:hAnsi="Times New Roman" w:cs="Times New Roman"/>
          <w:sz w:val="20"/>
          <w:szCs w:val="20"/>
        </w:rPr>
        <w:t>17 grudnia 2013 r. w sprawie Europejskiego Funduszu Społecznego i uchylającego rozporządzenie Rady (WE)     nr 1081/2006,</w:t>
      </w:r>
    </w:p>
    <w:p w:rsidR="00CF780A" w:rsidRDefault="00D2421F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ustawy z dnia 11 lipca 2014 r. o zasadach realizacji programów w zak</w:t>
      </w:r>
      <w:r>
        <w:rPr>
          <w:rFonts w:ascii="Times New Roman" w:eastAsia="Times New Roman" w:hAnsi="Times New Roman" w:cs="Times New Roman"/>
          <w:sz w:val="20"/>
          <w:szCs w:val="20"/>
        </w:rPr>
        <w:t>resie polityki</w:t>
      </w:r>
      <w:r w:rsidR="00B622AB">
        <w:rPr>
          <w:rFonts w:ascii="Times New Roman" w:eastAsia="Times New Roman" w:hAnsi="Times New Roman" w:cs="Times New Roman"/>
          <w:sz w:val="20"/>
          <w:szCs w:val="20"/>
        </w:rPr>
        <w:t xml:space="preserve"> spójności finansowanych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perspektywie finansowej 2014–2020,</w:t>
      </w:r>
    </w:p>
    <w:p w:rsidR="00CF780A" w:rsidRDefault="00D2421F">
      <w:pPr>
        <w:numPr>
          <w:ilvl w:val="0"/>
          <w:numId w:val="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Moje dane osobowe będą przetwarzane wyłącznie w celu realizacji projekt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„Aktywne Słomniki </w:t>
      </w:r>
      <w:r w:rsidR="00B622AB">
        <w:rPr>
          <w:rFonts w:ascii="Times New Roman" w:eastAsia="Times New Roman" w:hAnsi="Times New Roman" w:cs="Times New Roman"/>
          <w:sz w:val="20"/>
          <w:szCs w:val="20"/>
        </w:rPr>
        <w:t xml:space="preserve">– utworzenie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prowadzenie Placówki Wsparcia Dziennego dla dzieci i młodzieży” 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highlight w:val="white"/>
        </w:rPr>
        <w:t xml:space="preserve"> umowa nr RPMP.09.02.01-1</w:t>
      </w:r>
      <w:r w:rsidR="00B622AB">
        <w:rPr>
          <w:rFonts w:ascii="Times New Roman" w:eastAsia="Times New Roman" w:hAnsi="Times New Roman" w:cs="Times New Roman"/>
          <w:color w:val="222222"/>
          <w:sz w:val="19"/>
          <w:szCs w:val="19"/>
          <w:highlight w:val="white"/>
        </w:rPr>
        <w:t>2-0383/17-00 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szczególności potwierdzenia kwalifikowalności wydatków, udzielenia wsparcia,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onitoringu, ewaluacji, kontroli, audytu i sprawozdawczości oraz działań informacyjno-promocyjnych w ramach Regionalnego Programu Operacyjnego w ramach  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Osi Priorytetowej  Region Spójny Społecznie, Działanie 9.2 Usługi Społeczne i Zdrowotne Poddziałanie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.2.1 Usługi Społeczne i Zdrowotne w Regionie.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Moje dane osobowe zostały powierzone do przetwarzania Instytucji Pośredniczącej – Małopolskiemu Centrum Przedsiębiorczości (ul. Jasnogórska 11, 31-358 Kraków), Beneficjentowi realizującemu projekt - Gminie Słom</w:t>
      </w:r>
      <w:r>
        <w:rPr>
          <w:rFonts w:ascii="Times New Roman" w:eastAsia="Times New Roman" w:hAnsi="Times New Roman" w:cs="Times New Roman"/>
          <w:sz w:val="20"/>
          <w:szCs w:val="20"/>
        </w:rPr>
        <w:t>niki, (ul. Tadeusza Kościuszki 24, 32-090 Słomniki)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Moje dane osobowe mogą zostać przekazane podmiotom realizującym badania ewaluacyjne na zlecenie Powierzającego, Instytucji Pośredniczącej lub beneficjenta. Moje dane osobowe mogą zostać również powierzon</w:t>
      </w:r>
      <w:r>
        <w:rPr>
          <w:rFonts w:ascii="Times New Roman" w:eastAsia="Times New Roman" w:hAnsi="Times New Roman" w:cs="Times New Roman"/>
          <w:sz w:val="20"/>
          <w:szCs w:val="20"/>
        </w:rPr>
        <w:t>e specjalistycznym firmom, realizującym na zlecenie Powierzającego, Instytucji Pośredniczącej oraz beneficjenta kontrole i audyt w ramach RPO WM.</w:t>
      </w:r>
    </w:p>
    <w:p w:rsidR="00CF780A" w:rsidRDefault="00D2421F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Moje dane osobowe będą przechowywane do momentu zakończenia realizacji i rozliczenia projektu i zamknięcia roz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liczenia Regionalnego programu Operacyjnego Województwa Małopolskiego 2014-2020 oraz zakończenia okresu trwałości dla projektu i okresu archiwizacyjnego, w zależności od tego, która z tych dat nastąpi później; 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danych ma charakter dobrowolny, aczko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lwiek jest wymogiem ustawowym a konsekwencją odmowy ich podania jest brak możliwości udzielenia wsparcia w ramach projektu. 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Posiadam prawo do dostępu do treści swoich danych oraz prawo ich: sprostowania, ograniczenia, przetwarzania, prawo do przenoszenia </w:t>
      </w:r>
      <w:r>
        <w:rPr>
          <w:rFonts w:ascii="Times New Roman" w:eastAsia="Times New Roman" w:hAnsi="Times New Roman" w:cs="Times New Roman"/>
          <w:sz w:val="20"/>
          <w:szCs w:val="20"/>
        </w:rPr>
        <w:t>danych zgodnie z art. 15-20 RODO.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przetwarzanych danych istnieją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prawnie uzasadnione podstawy, które są nadrzędne wobec interesów, praw i wolności lub dane będą nam niezbędne do ewentualnego ustalenia, dochodzenia lub obrony roszczeń;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Mam prawo do wniesienia skargi do Prezes Urzędu Ochrony Danych Osobowych, gdy uznam, </w:t>
      </w:r>
      <w:r>
        <w:rPr>
          <w:rFonts w:ascii="Times New Roman" w:eastAsia="Times New Roman" w:hAnsi="Times New Roman" w:cs="Times New Roman"/>
          <w:sz w:val="20"/>
          <w:szCs w:val="20"/>
        </w:rPr>
        <w:t>iż przetwarzanie moich danych osobowych narusza przepisy RODO;</w:t>
      </w:r>
    </w:p>
    <w:p w:rsidR="00CF780A" w:rsidRDefault="00D2421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Moje dane osobowe mogą zostać ujawnione innym podmiotom upoważnionym na podstawie przepisów prawa;</w:t>
      </w:r>
    </w:p>
    <w:p w:rsidR="00CF780A" w:rsidRDefault="00D2421F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Moje dane osobowe nie będą przetwarzane w sposób zautomatyzowany, w tym również profilowane;</w:t>
      </w:r>
    </w:p>
    <w:p w:rsidR="00CF780A" w:rsidRDefault="00D2421F">
      <w:pPr>
        <w:numPr>
          <w:ilvl w:val="0"/>
          <w:numId w:val="1"/>
        </w:numPr>
        <w:spacing w:after="1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ogę skontaktować się z Inspektorem Ochrony Danych, wyznaczonym przez ADO wskazanym w ust. 1, wysyłając wiadomość na adres poczty elektronicz</w:t>
      </w:r>
      <w:r>
        <w:rPr>
          <w:color w:val="000000"/>
        </w:rPr>
        <w:t>ne</w:t>
      </w:r>
      <w:r>
        <w:rPr>
          <w:color w:val="000000"/>
        </w:rPr>
        <w:t xml:space="preserve">j </w:t>
      </w:r>
      <w:hyperlink r:id="rId8">
        <w:r>
          <w:rPr>
            <w:rStyle w:val="ListLabel2"/>
            <w:rFonts w:eastAsia="Calibri"/>
            <w:color w:val="000000"/>
            <w:u w:val="none"/>
          </w:rPr>
          <w:t>iodo@umwm.malopolska.pl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ub pisemnie na adres: Inspektor Ochro</w:t>
      </w:r>
      <w:r>
        <w:rPr>
          <w:rFonts w:ascii="Times New Roman" w:eastAsia="Times New Roman" w:hAnsi="Times New Roman" w:cs="Times New Roman"/>
          <w:sz w:val="20"/>
          <w:szCs w:val="20"/>
        </w:rPr>
        <w:t>ny Danych Osobowych UMWM, Urząd Marszałkowski Województwa Małopolskiego ul. Racławicka 56, 30-017 Kraków;</w:t>
      </w:r>
    </w:p>
    <w:p w:rsidR="00CF780A" w:rsidRDefault="00CF780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780A" w:rsidRDefault="00CF780A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56" w:type="dxa"/>
        <w:tblInd w:w="109" w:type="dxa"/>
        <w:tblLook w:val="0400" w:firstRow="0" w:lastRow="0" w:firstColumn="0" w:lastColumn="0" w:noHBand="0" w:noVBand="1"/>
      </w:tblPr>
      <w:tblGrid>
        <w:gridCol w:w="4679"/>
        <w:gridCol w:w="4677"/>
      </w:tblGrid>
      <w:tr w:rsidR="00CF780A">
        <w:tc>
          <w:tcPr>
            <w:tcW w:w="4678" w:type="dxa"/>
            <w:shd w:val="clear" w:color="auto" w:fill="auto"/>
          </w:tcPr>
          <w:p w:rsidR="00CF780A" w:rsidRDefault="00C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80A" w:rsidRDefault="00D2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CF780A" w:rsidRDefault="00CF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780A" w:rsidRDefault="00D24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  <w:tr w:rsidR="00CF780A">
        <w:tc>
          <w:tcPr>
            <w:tcW w:w="4678" w:type="dxa"/>
            <w:shd w:val="clear" w:color="auto" w:fill="auto"/>
          </w:tcPr>
          <w:p w:rsidR="00CF780A" w:rsidRDefault="00D242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MIEJSCOWOŚĆ I DATA</w:t>
            </w:r>
          </w:p>
        </w:tc>
        <w:tc>
          <w:tcPr>
            <w:tcW w:w="4677" w:type="dxa"/>
            <w:shd w:val="clear" w:color="auto" w:fill="auto"/>
          </w:tcPr>
          <w:p w:rsidR="00CF780A" w:rsidRDefault="00D242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CZYTELNY PODPIS UCZESTNIKA PROJEKTU</w:t>
            </w:r>
          </w:p>
        </w:tc>
      </w:tr>
      <w:tr w:rsidR="00CF780A">
        <w:tc>
          <w:tcPr>
            <w:tcW w:w="4678" w:type="dxa"/>
            <w:shd w:val="clear" w:color="auto" w:fill="auto"/>
          </w:tcPr>
          <w:p w:rsidR="00CF780A" w:rsidRDefault="00CF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F780A" w:rsidRDefault="00CF780A"/>
        </w:tc>
      </w:tr>
      <w:tr w:rsidR="00CF780A">
        <w:tc>
          <w:tcPr>
            <w:tcW w:w="4678" w:type="dxa"/>
            <w:shd w:val="clear" w:color="auto" w:fill="auto"/>
          </w:tcPr>
          <w:p w:rsidR="00CF780A" w:rsidRDefault="00CF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CF780A" w:rsidRDefault="00CF780A"/>
        </w:tc>
      </w:tr>
    </w:tbl>
    <w:p w:rsidR="00CF780A" w:rsidRDefault="00CF780A">
      <w:pPr>
        <w:spacing w:after="60" w:line="240" w:lineRule="auto"/>
        <w:jc w:val="both"/>
      </w:pPr>
    </w:p>
    <w:sectPr w:rsidR="00CF780A">
      <w:headerReference w:type="default" r:id="rId9"/>
      <w:footerReference w:type="default" r:id="rId10"/>
      <w:pgSz w:w="11906" w:h="16838"/>
      <w:pgMar w:top="624" w:right="707" w:bottom="624" w:left="851" w:header="567" w:footer="567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1F" w:rsidRDefault="00D2421F">
      <w:pPr>
        <w:spacing w:after="0" w:line="240" w:lineRule="auto"/>
      </w:pPr>
      <w:r>
        <w:separator/>
      </w:r>
    </w:p>
  </w:endnote>
  <w:endnote w:type="continuationSeparator" w:id="0">
    <w:p w:rsidR="00D2421F" w:rsidRDefault="00D2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0A" w:rsidRDefault="00D2421F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622AB">
      <w:rPr>
        <w:noProof/>
      </w:rPr>
      <w:t>2</w:t>
    </w:r>
    <w:r>
      <w:fldChar w:fldCharType="end"/>
    </w:r>
  </w:p>
  <w:p w:rsidR="00CF780A" w:rsidRDefault="00CF780A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1F" w:rsidRDefault="00D2421F">
      <w:pPr>
        <w:spacing w:after="0" w:line="240" w:lineRule="auto"/>
      </w:pPr>
      <w:r>
        <w:separator/>
      </w:r>
    </w:p>
  </w:footnote>
  <w:footnote w:type="continuationSeparator" w:id="0">
    <w:p w:rsidR="00D2421F" w:rsidRDefault="00D2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0A" w:rsidRDefault="00D2421F">
    <w:pPr>
      <w:spacing w:after="0"/>
    </w:pPr>
    <w:r>
      <w:rPr>
        <w:noProof/>
      </w:rPr>
      <w:drawing>
        <wp:inline distT="0" distB="0" distL="0" distR="0">
          <wp:extent cx="6080760" cy="59944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95" r="-9" b="-95"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80A" w:rsidRDefault="00CF780A">
    <w:pPr>
      <w:spacing w:after="0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F8C"/>
    <w:multiLevelType w:val="multilevel"/>
    <w:tmpl w:val="CB2840F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E69C2"/>
    <w:multiLevelType w:val="multilevel"/>
    <w:tmpl w:val="005C11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8D30AC7"/>
    <w:multiLevelType w:val="multilevel"/>
    <w:tmpl w:val="4F085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B5664"/>
    <w:multiLevelType w:val="multilevel"/>
    <w:tmpl w:val="12325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E4583"/>
    <w:multiLevelType w:val="multilevel"/>
    <w:tmpl w:val="DB6430F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07522"/>
    <w:multiLevelType w:val="multilevel"/>
    <w:tmpl w:val="D9B6BD6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780A"/>
    <w:rsid w:val="00B622AB"/>
    <w:rsid w:val="00CF780A"/>
    <w:rsid w:val="00D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1E2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1E20"/>
  </w:style>
  <w:style w:type="character" w:customStyle="1" w:styleId="StopkaZnak">
    <w:name w:val="Stopka Znak"/>
    <w:basedOn w:val="Domylnaczcionkaakapitu"/>
    <w:link w:val="Stopka"/>
    <w:uiPriority w:val="99"/>
    <w:qFormat/>
    <w:rsid w:val="00391E20"/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7">
    <w:name w:val="ListLabel 7"/>
    <w:qFormat/>
    <w:rPr>
      <w:rFonts w:ascii="Times New Roman" w:hAnsi="Times New Roman"/>
      <w:b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9">
    <w:name w:val="ListLabel 9"/>
    <w:qFormat/>
    <w:rPr>
      <w:rFonts w:ascii="Times New Roman" w:hAnsi="Times New Roman"/>
      <w:b/>
      <w:sz w:val="24"/>
      <w:szCs w:val="24"/>
    </w:rPr>
  </w:style>
  <w:style w:type="character" w:customStyle="1" w:styleId="ListLabel10">
    <w:name w:val="ListLabel 10"/>
    <w:qFormat/>
    <w:rPr>
      <w:color w:val="000000"/>
      <w:u w:val="none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4"/>
    </w:rPr>
  </w:style>
  <w:style w:type="character" w:customStyle="1" w:styleId="ListLabel12">
    <w:name w:val="ListLabel 12"/>
    <w:qFormat/>
    <w:rPr>
      <w:color w:val="000000"/>
      <w:u w:val="none"/>
    </w:rPr>
  </w:style>
  <w:style w:type="character" w:customStyle="1" w:styleId="ListLabel13">
    <w:name w:val="ListLabel 13"/>
    <w:qFormat/>
    <w:rPr>
      <w:rFonts w:ascii="Times New Roman" w:hAnsi="Times New Roman"/>
      <w:b/>
      <w:sz w:val="24"/>
      <w:szCs w:val="24"/>
    </w:rPr>
  </w:style>
  <w:style w:type="character" w:customStyle="1" w:styleId="ListLabel14">
    <w:name w:val="ListLabel 14"/>
    <w:qFormat/>
    <w:rPr>
      <w:color w:val="00000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1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5DE4"/>
    <w:pPr>
      <w:ind w:left="720"/>
      <w:contextualSpacing/>
    </w:pPr>
  </w:style>
  <w:style w:type="paragraph" w:styleId="Tekstprzypisudolnego">
    <w:name w:val="footnote text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1E2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1E20"/>
  </w:style>
  <w:style w:type="character" w:customStyle="1" w:styleId="StopkaZnak">
    <w:name w:val="Stopka Znak"/>
    <w:basedOn w:val="Domylnaczcionkaakapitu"/>
    <w:link w:val="Stopka"/>
    <w:uiPriority w:val="99"/>
    <w:qFormat/>
    <w:rsid w:val="00391E20"/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7">
    <w:name w:val="ListLabel 7"/>
    <w:qFormat/>
    <w:rPr>
      <w:rFonts w:ascii="Times New Roman" w:hAnsi="Times New Roman"/>
      <w:b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1155CC"/>
      <w:sz w:val="20"/>
      <w:szCs w:val="20"/>
      <w:u w:val="single"/>
    </w:rPr>
  </w:style>
  <w:style w:type="character" w:customStyle="1" w:styleId="ListLabel9">
    <w:name w:val="ListLabel 9"/>
    <w:qFormat/>
    <w:rPr>
      <w:rFonts w:ascii="Times New Roman" w:hAnsi="Times New Roman"/>
      <w:b/>
      <w:sz w:val="24"/>
      <w:szCs w:val="24"/>
    </w:rPr>
  </w:style>
  <w:style w:type="character" w:customStyle="1" w:styleId="ListLabel10">
    <w:name w:val="ListLabel 10"/>
    <w:qFormat/>
    <w:rPr>
      <w:color w:val="000000"/>
      <w:u w:val="none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4"/>
    </w:rPr>
  </w:style>
  <w:style w:type="character" w:customStyle="1" w:styleId="ListLabel12">
    <w:name w:val="ListLabel 12"/>
    <w:qFormat/>
    <w:rPr>
      <w:color w:val="000000"/>
      <w:u w:val="none"/>
    </w:rPr>
  </w:style>
  <w:style w:type="character" w:customStyle="1" w:styleId="ListLabel13">
    <w:name w:val="ListLabel 13"/>
    <w:qFormat/>
    <w:rPr>
      <w:rFonts w:ascii="Times New Roman" w:hAnsi="Times New Roman"/>
      <w:b/>
      <w:sz w:val="24"/>
      <w:szCs w:val="24"/>
    </w:rPr>
  </w:style>
  <w:style w:type="character" w:customStyle="1" w:styleId="ListLabel14">
    <w:name w:val="ListLabel 14"/>
    <w:qFormat/>
    <w:rPr>
      <w:color w:val="00000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1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1E2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5DE4"/>
    <w:pPr>
      <w:ind w:left="720"/>
      <w:contextualSpacing/>
    </w:pPr>
  </w:style>
  <w:style w:type="paragraph" w:styleId="Tekstprzypisudolnego">
    <w:name w:val="footnote text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1480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dc:description/>
  <cp:lastModifiedBy>Małgorzata Mróz</cp:lastModifiedBy>
  <cp:revision>14</cp:revision>
  <cp:lastPrinted>2019-10-22T18:09:00Z</cp:lastPrinted>
  <dcterms:created xsi:type="dcterms:W3CDTF">2018-11-28T16:57:00Z</dcterms:created>
  <dcterms:modified xsi:type="dcterms:W3CDTF">2021-07-27T12:50:00Z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